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CC1F" w14:textId="5AEBC27A" w:rsidR="002462B0" w:rsidRDefault="002462B0" w:rsidP="002462B0">
      <w:pPr>
        <w:pStyle w:val="NoSpacing"/>
        <w:rPr>
          <w:rFonts w:ascii="Arial" w:hAnsi="Arial" w:cs="Arial"/>
          <w:b/>
          <w:bCs/>
          <w:color w:val="1F3864" w:themeColor="accent1" w:themeShade="80"/>
          <w:lang w:val="fr-FR"/>
        </w:rPr>
      </w:pPr>
      <w:proofErr w:type="spellStart"/>
      <w:r>
        <w:rPr>
          <w:rFonts w:ascii="Arial" w:hAnsi="Arial" w:cs="Arial"/>
          <w:b/>
          <w:bCs/>
          <w:color w:val="1F3864" w:themeColor="accent1" w:themeShade="80"/>
          <w:lang w:val="fr-FR"/>
        </w:rPr>
        <w:t>Rejuvenate</w:t>
      </w:r>
      <w:proofErr w:type="spellEnd"/>
      <w:r>
        <w:rPr>
          <w:rFonts w:ascii="Arial" w:hAnsi="Arial" w:cs="Arial"/>
          <w:b/>
          <w:bCs/>
          <w:color w:val="1F3864" w:themeColor="accent1" w:themeShade="80"/>
          <w:lang w:val="fr-FR"/>
        </w:rPr>
        <w:t xml:space="preserve"> Anti-</w:t>
      </w:r>
      <w:proofErr w:type="spellStart"/>
      <w:r>
        <w:rPr>
          <w:rFonts w:ascii="Arial" w:hAnsi="Arial" w:cs="Arial"/>
          <w:b/>
          <w:bCs/>
          <w:color w:val="1F3864" w:themeColor="accent1" w:themeShade="80"/>
          <w:lang w:val="fr-FR"/>
        </w:rPr>
        <w:t>Ageing</w:t>
      </w:r>
      <w:proofErr w:type="spellEnd"/>
      <w:r>
        <w:rPr>
          <w:rFonts w:ascii="Arial" w:hAnsi="Arial" w:cs="Arial"/>
          <w:b/>
          <w:bCs/>
          <w:color w:val="1F3864" w:themeColor="accent1" w:themeShade="80"/>
          <w:lang w:val="fr-FR"/>
        </w:rPr>
        <w:t xml:space="preserve"> Clinic </w:t>
      </w:r>
    </w:p>
    <w:p w14:paraId="6E3D7E69" w14:textId="77777777" w:rsidR="002462B0" w:rsidRDefault="002462B0" w:rsidP="002462B0">
      <w:pPr>
        <w:pStyle w:val="NoSpacing"/>
        <w:rPr>
          <w:rFonts w:ascii="Arial" w:hAnsi="Arial" w:cs="Arial"/>
          <w:b/>
          <w:bCs/>
          <w:color w:val="1F3864" w:themeColor="accent1" w:themeShade="80"/>
          <w:lang w:val="fr-FR"/>
        </w:rPr>
      </w:pPr>
    </w:p>
    <w:p w14:paraId="366505A5" w14:textId="3F3C3D6F" w:rsidR="002462B0" w:rsidRDefault="002462B0" w:rsidP="002462B0">
      <w:pPr>
        <w:pStyle w:val="NoSpacing"/>
        <w:rPr>
          <w:rFonts w:ascii="Arial" w:eastAsia="Arial" w:hAnsi="Arial" w:cs="Arial"/>
          <w:b/>
          <w:bCs/>
          <w:color w:val="1F3864" w:themeColor="accent1" w:themeShade="80"/>
          <w:lang w:val="fr-FR"/>
        </w:rPr>
      </w:pPr>
      <w:r>
        <w:rPr>
          <w:rFonts w:ascii="Arial" w:hAnsi="Arial" w:cs="Arial"/>
          <w:b/>
          <w:bCs/>
          <w:color w:val="1F3864" w:themeColor="accent1" w:themeShade="80"/>
          <w:lang w:val="fr-FR"/>
        </w:rPr>
        <w:t xml:space="preserve">HA </w:t>
      </w:r>
      <w:proofErr w:type="spellStart"/>
      <w:r>
        <w:rPr>
          <w:rFonts w:ascii="Arial" w:hAnsi="Arial" w:cs="Arial"/>
          <w:b/>
          <w:bCs/>
          <w:color w:val="1F3864" w:themeColor="accent1" w:themeShade="80"/>
          <w:lang w:val="fr-FR"/>
        </w:rPr>
        <w:t>Dermal</w:t>
      </w:r>
      <w:proofErr w:type="spellEnd"/>
      <w:r>
        <w:rPr>
          <w:rFonts w:ascii="Arial" w:hAnsi="Arial" w:cs="Arial"/>
          <w:b/>
          <w:bCs/>
          <w:color w:val="1F3864" w:themeColor="accent1" w:themeShade="80"/>
          <w:lang w:val="fr-FR"/>
        </w:rPr>
        <w:t xml:space="preserve"> Filler Patient Information and </w:t>
      </w:r>
      <w:proofErr w:type="spellStart"/>
      <w:r>
        <w:rPr>
          <w:rFonts w:ascii="Arial" w:hAnsi="Arial" w:cs="Arial"/>
          <w:b/>
          <w:bCs/>
          <w:color w:val="1F3864" w:themeColor="accent1" w:themeShade="80"/>
          <w:lang w:val="fr-FR"/>
        </w:rPr>
        <w:t>aftercare</w:t>
      </w:r>
      <w:proofErr w:type="spellEnd"/>
    </w:p>
    <w:p w14:paraId="5C9648AE" w14:textId="77777777" w:rsidR="002462B0" w:rsidRDefault="002462B0" w:rsidP="002462B0">
      <w:pPr>
        <w:pStyle w:val="NoSpacing"/>
        <w:rPr>
          <w:rFonts w:ascii="Arial" w:hAnsi="Arial" w:cs="Arial"/>
          <w:color w:val="1F3864" w:themeColor="accent1" w:themeShade="80"/>
        </w:rPr>
      </w:pPr>
    </w:p>
    <w:p w14:paraId="0C6F2ED4" w14:textId="77777777" w:rsidR="002462B0" w:rsidRDefault="002462B0" w:rsidP="002462B0">
      <w:pPr>
        <w:pStyle w:val="NoSpacing"/>
        <w:rPr>
          <w:rFonts w:ascii="Arial" w:eastAsia="Arial" w:hAnsi="Arial" w:cs="Arial"/>
          <w:b/>
          <w:bCs/>
          <w:color w:val="1F3864" w:themeColor="accent1" w:themeShade="80"/>
        </w:rPr>
      </w:pPr>
      <w:r>
        <w:rPr>
          <w:rFonts w:ascii="Arial" w:hAnsi="Arial" w:cs="Arial"/>
          <w:b/>
          <w:bCs/>
          <w:color w:val="1F3864" w:themeColor="accent1" w:themeShade="80"/>
        </w:rPr>
        <w:t>What is Hyaluronic Acid?</w:t>
      </w:r>
    </w:p>
    <w:p w14:paraId="206438E9" w14:textId="77777777" w:rsidR="002462B0" w:rsidRDefault="002462B0" w:rsidP="002462B0">
      <w:pPr>
        <w:pStyle w:val="NoSpacing"/>
        <w:rPr>
          <w:rFonts w:ascii="Arial" w:eastAsia="Arial" w:hAnsi="Arial" w:cs="Arial"/>
        </w:rPr>
      </w:pPr>
    </w:p>
    <w:p w14:paraId="3FE7F778" w14:textId="77777777" w:rsidR="002462B0" w:rsidRDefault="002462B0" w:rsidP="002462B0">
      <w:pPr>
        <w:pStyle w:val="NoSpacing"/>
        <w:rPr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>Hyaluronic acid is a naturally occurring sugar chain molecule found in all skin and soft tissues throughout the body, identical across species.</w:t>
      </w:r>
    </w:p>
    <w:p w14:paraId="410D929B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>Dermal fillers are manufactured, usually through fermentation and cross linking with proteins to produce a clear, sterile gel for injection into the skin.</w:t>
      </w:r>
    </w:p>
    <w:p w14:paraId="40BE203F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</w:p>
    <w:p w14:paraId="58E7E5DB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>In the UK, there are over 160 brands on the market due in some part to weak regulation.  Not all hyaluronic acids are the same, each brand has a range of ‘tissue tailored</w:t>
      </w:r>
      <w:r>
        <w:rPr>
          <w:rFonts w:ascii="Arial" w:hAnsi="Arial"/>
          <w:color w:val="808080" w:themeColor="background1" w:themeShade="80"/>
          <w:lang w:val="fr-FR"/>
        </w:rPr>
        <w:t xml:space="preserve">’ </w:t>
      </w:r>
      <w:r>
        <w:rPr>
          <w:rFonts w:ascii="Arial" w:hAnsi="Arial"/>
          <w:color w:val="808080" w:themeColor="background1" w:themeShade="80"/>
        </w:rPr>
        <w:t>products designed for specific results. One size does not fit all. At this clinic we use only tried and tested brands. If you have a particular brand you prefer, please discuss with us.</w:t>
      </w:r>
    </w:p>
    <w:p w14:paraId="5369DBA6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</w:p>
    <w:p w14:paraId="1F1C4806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Leading and </w:t>
      </w:r>
      <w:proofErr w:type="gramStart"/>
      <w:r>
        <w:rPr>
          <w:rFonts w:ascii="Arial" w:hAnsi="Arial"/>
          <w:color w:val="808080" w:themeColor="background1" w:themeShade="80"/>
        </w:rPr>
        <w:t>well established</w:t>
      </w:r>
      <w:proofErr w:type="gramEnd"/>
      <w:r>
        <w:rPr>
          <w:rFonts w:ascii="Arial" w:hAnsi="Arial"/>
          <w:color w:val="808080" w:themeColor="background1" w:themeShade="80"/>
        </w:rPr>
        <w:t xml:space="preserve"> brands include </w:t>
      </w:r>
      <w:proofErr w:type="spellStart"/>
      <w:r>
        <w:rPr>
          <w:rFonts w:ascii="Arial" w:hAnsi="Arial"/>
          <w:color w:val="808080" w:themeColor="background1" w:themeShade="80"/>
          <w:shd w:val="clear" w:color="auto" w:fill="FFFF00"/>
        </w:rPr>
        <w:t>Juvederm</w:t>
      </w:r>
      <w:proofErr w:type="spellEnd"/>
      <w:r>
        <w:rPr>
          <w:rFonts w:ascii="Arial" w:hAnsi="Arial"/>
          <w:color w:val="808080" w:themeColor="background1" w:themeShade="80"/>
          <w:shd w:val="clear" w:color="auto" w:fill="FFFF00"/>
        </w:rPr>
        <w:t xml:space="preserve">, </w:t>
      </w:r>
      <w:proofErr w:type="spellStart"/>
      <w:r>
        <w:rPr>
          <w:rFonts w:ascii="Arial" w:hAnsi="Arial"/>
          <w:color w:val="808080" w:themeColor="background1" w:themeShade="80"/>
          <w:shd w:val="clear" w:color="auto" w:fill="FFFF00"/>
        </w:rPr>
        <w:t>Teoxane</w:t>
      </w:r>
      <w:proofErr w:type="spellEnd"/>
      <w:r>
        <w:rPr>
          <w:rFonts w:ascii="Arial" w:hAnsi="Arial"/>
          <w:color w:val="808080" w:themeColor="background1" w:themeShade="80"/>
          <w:shd w:val="clear" w:color="auto" w:fill="FFFF00"/>
        </w:rPr>
        <w:t>, Merz.</w:t>
      </w:r>
    </w:p>
    <w:p w14:paraId="1B03C40E" w14:textId="77777777" w:rsidR="002462B0" w:rsidRDefault="002462B0" w:rsidP="002462B0">
      <w:pPr>
        <w:pStyle w:val="NoSpacing"/>
        <w:rPr>
          <w:rFonts w:ascii="Arial" w:eastAsia="Arial" w:hAnsi="Arial" w:cs="Arial"/>
          <w:color w:val="7F7F7F"/>
        </w:rPr>
      </w:pPr>
    </w:p>
    <w:p w14:paraId="7A851790" w14:textId="77777777" w:rsidR="002462B0" w:rsidRDefault="002462B0" w:rsidP="002462B0">
      <w:pPr>
        <w:pStyle w:val="NoSpacing"/>
        <w:rPr>
          <w:rFonts w:ascii="Arial" w:eastAsia="Arial" w:hAnsi="Arial" w:cs="Arial"/>
          <w:b/>
          <w:bCs/>
          <w:color w:val="1F3864"/>
        </w:rPr>
      </w:pPr>
      <w:r>
        <w:rPr>
          <w:rFonts w:ascii="Arial" w:hAnsi="Arial"/>
          <w:b/>
          <w:bCs/>
          <w:color w:val="1F3864"/>
        </w:rPr>
        <w:t>How Does it Work?</w:t>
      </w:r>
    </w:p>
    <w:p w14:paraId="5EE5DE48" w14:textId="77777777" w:rsidR="002462B0" w:rsidRDefault="002462B0" w:rsidP="002462B0">
      <w:pPr>
        <w:pStyle w:val="NoSpacing"/>
        <w:rPr>
          <w:rFonts w:ascii="Arial" w:eastAsia="Arial" w:hAnsi="Arial" w:cs="Arial"/>
        </w:rPr>
      </w:pPr>
    </w:p>
    <w:p w14:paraId="338D4A72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>Hyaluronic Acid dermal fillers are a clear sterile gel in a syringe for injection into the skin providing instant correction. Hyaluronic acid attracts and binds water in the skin, providing volume and hydration, but also ‘</w:t>
      </w:r>
      <w:r>
        <w:rPr>
          <w:rFonts w:ascii="Arial" w:hAnsi="Arial"/>
          <w:color w:val="808080" w:themeColor="background1" w:themeShade="80"/>
          <w:lang w:val="nl-NL"/>
        </w:rPr>
        <w:t>cushioning</w:t>
      </w:r>
      <w:r>
        <w:rPr>
          <w:rFonts w:ascii="Arial" w:hAnsi="Arial"/>
          <w:color w:val="808080" w:themeColor="background1" w:themeShade="80"/>
          <w:lang w:val="fr-FR"/>
        </w:rPr>
        <w:t xml:space="preserve">’ </w:t>
      </w:r>
      <w:r>
        <w:rPr>
          <w:rFonts w:ascii="Arial" w:hAnsi="Arial"/>
          <w:color w:val="808080" w:themeColor="background1" w:themeShade="80"/>
        </w:rPr>
        <w:t xml:space="preserve">and supporting collagen and elastin </w:t>
      </w:r>
      <w:proofErr w:type="spellStart"/>
      <w:r>
        <w:rPr>
          <w:rFonts w:ascii="Arial" w:hAnsi="Arial"/>
          <w:color w:val="808080" w:themeColor="background1" w:themeShade="80"/>
        </w:rPr>
        <w:t>fibres</w:t>
      </w:r>
      <w:proofErr w:type="spellEnd"/>
      <w:r>
        <w:rPr>
          <w:rFonts w:ascii="Arial" w:hAnsi="Arial"/>
          <w:color w:val="808080" w:themeColor="background1" w:themeShade="80"/>
        </w:rPr>
        <w:t xml:space="preserve"> and providing a medium, or carrier, for chemical messages between the cells.</w:t>
      </w:r>
    </w:p>
    <w:p w14:paraId="4E6DCC88" w14:textId="77777777" w:rsidR="002462B0" w:rsidRDefault="002462B0" w:rsidP="002462B0">
      <w:pPr>
        <w:pStyle w:val="NoSpacing"/>
        <w:rPr>
          <w:rFonts w:ascii="Arial" w:eastAsia="Arial" w:hAnsi="Arial" w:cs="Arial"/>
          <w:color w:val="7B7B7B"/>
        </w:rPr>
      </w:pPr>
    </w:p>
    <w:p w14:paraId="654C646E" w14:textId="77777777" w:rsidR="002462B0" w:rsidRDefault="002462B0" w:rsidP="002462B0">
      <w:pPr>
        <w:pStyle w:val="NoSpacing"/>
        <w:rPr>
          <w:rFonts w:ascii="Arial" w:eastAsia="Arial" w:hAnsi="Arial" w:cs="Arial"/>
          <w:b/>
          <w:bCs/>
          <w:color w:val="1F3864" w:themeColor="accent1" w:themeShade="80"/>
        </w:rPr>
      </w:pPr>
      <w:r>
        <w:rPr>
          <w:rFonts w:ascii="Arial" w:hAnsi="Arial"/>
          <w:b/>
          <w:bCs/>
          <w:color w:val="1F3864" w:themeColor="accent1" w:themeShade="80"/>
        </w:rPr>
        <w:t>Used to Treat</w:t>
      </w:r>
    </w:p>
    <w:p w14:paraId="3EB5C6CC" w14:textId="77777777" w:rsidR="002462B0" w:rsidRDefault="002462B0" w:rsidP="002462B0">
      <w:pPr>
        <w:pStyle w:val="NoSpacing"/>
        <w:rPr>
          <w:rFonts w:ascii="Arial" w:eastAsia="Arial" w:hAnsi="Arial" w:cs="Arial"/>
        </w:rPr>
      </w:pPr>
    </w:p>
    <w:p w14:paraId="5E985D18" w14:textId="77777777" w:rsidR="002462B0" w:rsidRDefault="002462B0" w:rsidP="002462B0">
      <w:pPr>
        <w:pStyle w:val="NoSpacing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To correct or enhance facial </w:t>
      </w:r>
      <w:proofErr w:type="gramStart"/>
      <w:r>
        <w:rPr>
          <w:rFonts w:ascii="Arial" w:hAnsi="Arial" w:cs="Arial"/>
          <w:color w:val="808080" w:themeColor="background1" w:themeShade="80"/>
        </w:rPr>
        <w:t>contours;</w:t>
      </w:r>
      <w:proofErr w:type="gramEnd"/>
      <w:r>
        <w:rPr>
          <w:rFonts w:ascii="Arial" w:hAnsi="Arial" w:cs="Arial"/>
          <w:color w:val="808080" w:themeColor="background1" w:themeShade="80"/>
        </w:rPr>
        <w:t xml:space="preserve"> cheeks, temples, jawline, nose, chin.</w:t>
      </w:r>
    </w:p>
    <w:p w14:paraId="16384B85" w14:textId="77777777" w:rsidR="002462B0" w:rsidRDefault="002462B0" w:rsidP="002462B0">
      <w:pPr>
        <w:pStyle w:val="NoSpacing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To define, correct or enhance </w:t>
      </w:r>
      <w:proofErr w:type="gramStart"/>
      <w:r>
        <w:rPr>
          <w:rFonts w:ascii="Arial" w:hAnsi="Arial" w:cs="Arial"/>
          <w:color w:val="808080" w:themeColor="background1" w:themeShade="80"/>
        </w:rPr>
        <w:t>lips</w:t>
      </w:r>
      <w:proofErr w:type="gramEnd"/>
    </w:p>
    <w:p w14:paraId="08B5F314" w14:textId="77777777" w:rsidR="002462B0" w:rsidRDefault="002462B0" w:rsidP="002462B0">
      <w:pPr>
        <w:pStyle w:val="NoSpacing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To soften and correct facial wrinkles or </w:t>
      </w:r>
      <w:proofErr w:type="gramStart"/>
      <w:r>
        <w:rPr>
          <w:rFonts w:ascii="Arial" w:hAnsi="Arial" w:cs="Arial"/>
          <w:color w:val="808080" w:themeColor="background1" w:themeShade="80"/>
        </w:rPr>
        <w:t>folds</w:t>
      </w:r>
      <w:proofErr w:type="gramEnd"/>
    </w:p>
    <w:p w14:paraId="473AFDDD" w14:textId="77777777" w:rsidR="002462B0" w:rsidRDefault="002462B0" w:rsidP="002462B0">
      <w:pPr>
        <w:pStyle w:val="NoSpacing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To restore lost volume in hands to reduce the appearance of veins and </w:t>
      </w:r>
      <w:proofErr w:type="gramStart"/>
      <w:r>
        <w:rPr>
          <w:rFonts w:ascii="Arial" w:hAnsi="Arial" w:cs="Arial"/>
          <w:color w:val="808080" w:themeColor="background1" w:themeShade="80"/>
        </w:rPr>
        <w:t>tendons</w:t>
      </w:r>
      <w:proofErr w:type="gramEnd"/>
    </w:p>
    <w:p w14:paraId="3D29D895" w14:textId="77777777" w:rsidR="002462B0" w:rsidRDefault="002462B0" w:rsidP="002462B0">
      <w:pPr>
        <w:pStyle w:val="NoSpacing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To improve the tone, </w:t>
      </w:r>
      <w:proofErr w:type="gramStart"/>
      <w:r>
        <w:rPr>
          <w:rFonts w:ascii="Arial" w:hAnsi="Arial" w:cs="Arial"/>
          <w:color w:val="808080" w:themeColor="background1" w:themeShade="80"/>
        </w:rPr>
        <w:t>texture</w:t>
      </w:r>
      <w:proofErr w:type="gramEnd"/>
      <w:r>
        <w:rPr>
          <w:rFonts w:ascii="Arial" w:hAnsi="Arial" w:cs="Arial"/>
          <w:color w:val="808080" w:themeColor="background1" w:themeShade="80"/>
        </w:rPr>
        <w:t xml:space="preserve"> and hydration of the skin.</w:t>
      </w:r>
    </w:p>
    <w:p w14:paraId="0966A90B" w14:textId="77777777" w:rsidR="002462B0" w:rsidRDefault="002462B0" w:rsidP="002462B0">
      <w:pPr>
        <w:pStyle w:val="NoSpacing"/>
      </w:pPr>
    </w:p>
    <w:p w14:paraId="426FC777" w14:textId="77777777" w:rsidR="002462B0" w:rsidRDefault="002462B0" w:rsidP="002462B0">
      <w:pPr>
        <w:pStyle w:val="NoSpacing"/>
        <w:rPr>
          <w:b/>
          <w:bCs/>
          <w:color w:val="1F3864" w:themeColor="accent1" w:themeShade="80"/>
        </w:rPr>
      </w:pPr>
      <w:r>
        <w:rPr>
          <w:rFonts w:ascii="Arial" w:hAnsi="Arial"/>
          <w:b/>
          <w:bCs/>
          <w:color w:val="1F3864" w:themeColor="accent1" w:themeShade="80"/>
        </w:rPr>
        <w:t>Is it Safe?</w:t>
      </w:r>
    </w:p>
    <w:p w14:paraId="5543EA1C" w14:textId="77777777" w:rsidR="002462B0" w:rsidRDefault="002462B0" w:rsidP="002462B0">
      <w:pPr>
        <w:pStyle w:val="NoSpacing"/>
      </w:pPr>
    </w:p>
    <w:p w14:paraId="297911C2" w14:textId="77777777" w:rsidR="002462B0" w:rsidRDefault="002462B0" w:rsidP="002462B0">
      <w:pPr>
        <w:pStyle w:val="NoSpacing"/>
        <w:rPr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>Dermal fillers are safe, but not risk free, the nurse practitioner will discuss all the risks and benefits with you at consultation and again prior to treatment.</w:t>
      </w:r>
    </w:p>
    <w:p w14:paraId="24AB144C" w14:textId="77777777" w:rsidR="002462B0" w:rsidRDefault="002462B0" w:rsidP="002462B0">
      <w:pPr>
        <w:pStyle w:val="NoSpacing"/>
        <w:rPr>
          <w:color w:val="7B7B7B"/>
        </w:rPr>
      </w:pPr>
    </w:p>
    <w:p w14:paraId="523672C3" w14:textId="77777777" w:rsidR="002462B0" w:rsidRDefault="002462B0" w:rsidP="002462B0">
      <w:pPr>
        <w:pStyle w:val="NoSpacing"/>
        <w:rPr>
          <w:b/>
          <w:bCs/>
          <w:color w:val="1F3864" w:themeColor="accent1" w:themeShade="80"/>
        </w:rPr>
      </w:pPr>
      <w:r>
        <w:rPr>
          <w:rFonts w:ascii="Arial" w:hAnsi="Arial"/>
          <w:b/>
          <w:bCs/>
          <w:color w:val="1F3864" w:themeColor="accent1" w:themeShade="80"/>
        </w:rPr>
        <w:t>Am I Suitable for Treatment?</w:t>
      </w:r>
    </w:p>
    <w:p w14:paraId="0DDD83CD" w14:textId="77777777" w:rsidR="002462B0" w:rsidRDefault="002462B0" w:rsidP="002462B0">
      <w:pPr>
        <w:pStyle w:val="NoSpacing"/>
      </w:pPr>
    </w:p>
    <w:p w14:paraId="0616049A" w14:textId="77777777" w:rsidR="002462B0" w:rsidRDefault="002462B0" w:rsidP="002462B0">
      <w:pPr>
        <w:pStyle w:val="NoSpacing"/>
        <w:rPr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The practitioner will take a detailed medical history to ensure you have no conditions that might increase risk of unwanted side effects, consultation is also important to discuss your expectations and </w:t>
      </w:r>
      <w:proofErr w:type="gramStart"/>
      <w:r>
        <w:rPr>
          <w:rFonts w:ascii="Arial" w:hAnsi="Arial"/>
          <w:color w:val="808080" w:themeColor="background1" w:themeShade="80"/>
        </w:rPr>
        <w:t>whether or not</w:t>
      </w:r>
      <w:proofErr w:type="gramEnd"/>
      <w:r>
        <w:rPr>
          <w:rFonts w:ascii="Arial" w:hAnsi="Arial"/>
          <w:color w:val="808080" w:themeColor="background1" w:themeShade="80"/>
        </w:rPr>
        <w:t xml:space="preserve"> this treatment is able to meet them.</w:t>
      </w:r>
    </w:p>
    <w:p w14:paraId="15BB331B" w14:textId="77777777" w:rsidR="002462B0" w:rsidRDefault="002462B0" w:rsidP="002462B0">
      <w:pPr>
        <w:pStyle w:val="NoSpacing"/>
        <w:rPr>
          <w:rFonts w:ascii="Arial" w:eastAsia="Arial" w:hAnsi="Arial" w:cs="Arial"/>
          <w:color w:val="808080"/>
        </w:rPr>
      </w:pPr>
    </w:p>
    <w:p w14:paraId="49A45E43" w14:textId="77777777" w:rsidR="002462B0" w:rsidRDefault="002462B0" w:rsidP="002462B0">
      <w:pPr>
        <w:pStyle w:val="NoSpacing"/>
        <w:rPr>
          <w:rFonts w:ascii="Arial" w:eastAsia="Arial" w:hAnsi="Arial" w:cs="Arial"/>
          <w:b/>
          <w:bCs/>
          <w:color w:val="1F3864" w:themeColor="accent1" w:themeShade="80"/>
        </w:rPr>
      </w:pPr>
      <w:r>
        <w:rPr>
          <w:rFonts w:ascii="Arial" w:hAnsi="Arial"/>
          <w:b/>
          <w:bCs/>
          <w:color w:val="1F3864" w:themeColor="accent1" w:themeShade="80"/>
        </w:rPr>
        <w:t>Does it Hurt?</w:t>
      </w:r>
    </w:p>
    <w:p w14:paraId="41C106CF" w14:textId="77777777" w:rsidR="002462B0" w:rsidRDefault="002462B0" w:rsidP="002462B0">
      <w:pPr>
        <w:pStyle w:val="NoSpacing"/>
        <w:rPr>
          <w:rFonts w:ascii="Arial" w:eastAsia="Arial" w:hAnsi="Arial" w:cs="Arial"/>
          <w:b/>
          <w:bCs/>
          <w:color w:val="1F3864"/>
        </w:rPr>
      </w:pPr>
    </w:p>
    <w:p w14:paraId="252EFE34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Most leading brands also contain a local </w:t>
      </w:r>
      <w:proofErr w:type="spellStart"/>
      <w:proofErr w:type="gramStart"/>
      <w:r>
        <w:rPr>
          <w:rFonts w:ascii="Arial" w:hAnsi="Arial"/>
          <w:color w:val="808080" w:themeColor="background1" w:themeShade="80"/>
        </w:rPr>
        <w:t>anaesthetic</w:t>
      </w:r>
      <w:proofErr w:type="spellEnd"/>
      <w:proofErr w:type="gramEnd"/>
      <w:r>
        <w:rPr>
          <w:rFonts w:ascii="Arial" w:hAnsi="Arial"/>
          <w:color w:val="808080" w:themeColor="background1" w:themeShade="80"/>
        </w:rPr>
        <w:t xml:space="preserve"> and we will apply topical </w:t>
      </w:r>
      <w:proofErr w:type="spellStart"/>
      <w:r>
        <w:rPr>
          <w:rFonts w:ascii="Arial" w:hAnsi="Arial"/>
          <w:color w:val="808080" w:themeColor="background1" w:themeShade="80"/>
        </w:rPr>
        <w:t>anaesthetic</w:t>
      </w:r>
      <w:proofErr w:type="spellEnd"/>
      <w:r>
        <w:rPr>
          <w:rFonts w:ascii="Arial" w:hAnsi="Arial"/>
          <w:color w:val="808080" w:themeColor="background1" w:themeShade="80"/>
        </w:rPr>
        <w:t xml:space="preserve"> cream, or ice, prior to treatment to numb the skin. Treatment need not be painful.</w:t>
      </w:r>
    </w:p>
    <w:p w14:paraId="16DAE3EA" w14:textId="77777777" w:rsidR="002462B0" w:rsidRDefault="002462B0" w:rsidP="002462B0">
      <w:pPr>
        <w:pStyle w:val="NoSpacing"/>
        <w:rPr>
          <w:rFonts w:ascii="Arial" w:eastAsia="Arial" w:hAnsi="Arial" w:cs="Arial"/>
          <w:color w:val="7B7B7B"/>
        </w:rPr>
      </w:pPr>
    </w:p>
    <w:p w14:paraId="6666455F" w14:textId="77777777" w:rsidR="002462B0" w:rsidRDefault="002462B0" w:rsidP="002462B0">
      <w:pPr>
        <w:pStyle w:val="NoSpacing"/>
        <w:rPr>
          <w:b/>
          <w:bCs/>
          <w:color w:val="1F3864" w:themeColor="accent1" w:themeShade="80"/>
        </w:rPr>
      </w:pPr>
      <w:r>
        <w:rPr>
          <w:rFonts w:ascii="Arial" w:hAnsi="Arial"/>
          <w:b/>
          <w:bCs/>
          <w:color w:val="1F3864" w:themeColor="accent1" w:themeShade="80"/>
        </w:rPr>
        <w:t>Before Treatment</w:t>
      </w:r>
    </w:p>
    <w:p w14:paraId="7C8044A5" w14:textId="77777777" w:rsidR="002462B0" w:rsidRDefault="002462B0" w:rsidP="002462B0">
      <w:pPr>
        <w:pStyle w:val="NoSpacing"/>
        <w:rPr>
          <w:rFonts w:ascii="Arial" w:hAnsi="Arial"/>
          <w:color w:val="808080" w:themeColor="background1" w:themeShade="80"/>
        </w:rPr>
      </w:pPr>
    </w:p>
    <w:p w14:paraId="5FD666CD" w14:textId="77777777" w:rsidR="002462B0" w:rsidRDefault="002462B0" w:rsidP="002462B0">
      <w:pPr>
        <w:pStyle w:val="NoSpacing"/>
        <w:rPr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All make up will need to be removed prior to treatment, so please come </w:t>
      </w:r>
      <w:r>
        <w:rPr>
          <w:rFonts w:ascii="Arial Unicode MS" w:hAnsi="Arial Unicode MS"/>
          <w:color w:val="808080" w:themeColor="background1" w:themeShade="80"/>
        </w:rPr>
        <w:t>‘</w:t>
      </w:r>
      <w:r>
        <w:rPr>
          <w:rFonts w:ascii="Arial" w:hAnsi="Arial"/>
          <w:color w:val="808080" w:themeColor="background1" w:themeShade="80"/>
        </w:rPr>
        <w:t>fresh faced</w:t>
      </w:r>
      <w:r>
        <w:rPr>
          <w:rFonts w:ascii="Arial Unicode MS" w:hAnsi="Arial Unicode MS"/>
          <w:color w:val="808080" w:themeColor="background1" w:themeShade="80"/>
          <w:lang w:val="fr-FR"/>
        </w:rPr>
        <w:t>’</w:t>
      </w:r>
      <w:r>
        <w:rPr>
          <w:color w:val="808080" w:themeColor="background1" w:themeShade="80"/>
          <w:lang w:val="fr-FR"/>
        </w:rPr>
        <w:t xml:space="preserve"> </w:t>
      </w:r>
      <w:r>
        <w:rPr>
          <w:rFonts w:ascii="Arial" w:hAnsi="Arial"/>
          <w:color w:val="808080" w:themeColor="background1" w:themeShade="80"/>
        </w:rPr>
        <w:t xml:space="preserve">if possible. Alcohol, aspirin, Ibuprofen and a range of dietary supplements </w:t>
      </w:r>
      <w:proofErr w:type="gramStart"/>
      <w:r>
        <w:rPr>
          <w:rFonts w:ascii="Arial" w:hAnsi="Arial"/>
          <w:color w:val="808080" w:themeColor="background1" w:themeShade="80"/>
        </w:rPr>
        <w:t>including;</w:t>
      </w:r>
      <w:proofErr w:type="gramEnd"/>
      <w:r>
        <w:rPr>
          <w:rFonts w:ascii="Arial" w:hAnsi="Arial"/>
          <w:color w:val="808080" w:themeColor="background1" w:themeShade="80"/>
        </w:rPr>
        <w:t xml:space="preserve"> St. </w:t>
      </w:r>
      <w:proofErr w:type="spellStart"/>
      <w:r>
        <w:rPr>
          <w:rFonts w:ascii="Arial" w:hAnsi="Arial"/>
          <w:color w:val="808080" w:themeColor="background1" w:themeShade="80"/>
        </w:rPr>
        <w:t>Johns</w:t>
      </w:r>
      <w:proofErr w:type="spellEnd"/>
      <w:r>
        <w:rPr>
          <w:rFonts w:ascii="Arial" w:hAnsi="Arial"/>
          <w:color w:val="808080" w:themeColor="background1" w:themeShade="80"/>
        </w:rPr>
        <w:t xml:space="preserve"> Wort, fish oils, Gingko Biloba, Vitamins C and E- may all contribute to bruising and are best </w:t>
      </w:r>
      <w:r>
        <w:rPr>
          <w:rFonts w:ascii="Arial" w:hAnsi="Arial"/>
          <w:color w:val="808080" w:themeColor="background1" w:themeShade="80"/>
        </w:rPr>
        <w:lastRenderedPageBreak/>
        <w:t>avoided 24 hours before treatment. Treatment cannot be administered if there is an active skin infection, including acne or cold sores or if you are unwell- including colds, coughs, sore throats etc. Do contact the clinic to discuss any illness or new medicines prior to attending.</w:t>
      </w:r>
    </w:p>
    <w:p w14:paraId="3F329FDD" w14:textId="77777777" w:rsidR="002462B0" w:rsidRDefault="002462B0" w:rsidP="002462B0">
      <w:pPr>
        <w:pStyle w:val="NoSpacing"/>
      </w:pPr>
    </w:p>
    <w:p w14:paraId="142BAF83" w14:textId="77777777" w:rsidR="002462B0" w:rsidRDefault="002462B0" w:rsidP="002462B0">
      <w:pPr>
        <w:pStyle w:val="NoSpacing"/>
        <w:rPr>
          <w:b/>
          <w:bCs/>
          <w:color w:val="1F3864" w:themeColor="accent1" w:themeShade="80"/>
        </w:rPr>
      </w:pPr>
      <w:r>
        <w:rPr>
          <w:rFonts w:ascii="Arial" w:hAnsi="Arial"/>
          <w:b/>
          <w:bCs/>
          <w:color w:val="1F3864" w:themeColor="accent1" w:themeShade="80"/>
        </w:rPr>
        <w:t>How Long will it Last?</w:t>
      </w:r>
    </w:p>
    <w:p w14:paraId="6AF90057" w14:textId="77777777" w:rsidR="002462B0" w:rsidRDefault="002462B0" w:rsidP="002462B0">
      <w:pPr>
        <w:pStyle w:val="NoSpacing"/>
      </w:pPr>
    </w:p>
    <w:p w14:paraId="6D8EFBF2" w14:textId="77777777" w:rsidR="002462B0" w:rsidRDefault="002462B0" w:rsidP="002462B0">
      <w:pPr>
        <w:pStyle w:val="NoSpacing"/>
        <w:rPr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>Longevity does vary between products, and between individuals, but most will last between 6 months and 18 months.  If you choose not to maintain the results with further treatment, your skin will return to its pre-treatment state over time.</w:t>
      </w:r>
    </w:p>
    <w:p w14:paraId="216453F3" w14:textId="77777777" w:rsidR="002462B0" w:rsidRDefault="002462B0" w:rsidP="002462B0">
      <w:pPr>
        <w:pStyle w:val="NoSpacing"/>
        <w:rPr>
          <w:color w:val="7B7B7B"/>
        </w:rPr>
      </w:pPr>
    </w:p>
    <w:p w14:paraId="20F54D72" w14:textId="77777777" w:rsidR="002462B0" w:rsidRDefault="002462B0" w:rsidP="002462B0">
      <w:pPr>
        <w:pStyle w:val="NoSpacing"/>
        <w:rPr>
          <w:rFonts w:ascii="Arial" w:eastAsia="Arial" w:hAnsi="Arial" w:cs="Arial"/>
          <w:b/>
          <w:bCs/>
          <w:color w:val="1F3864" w:themeColor="accent1" w:themeShade="80"/>
        </w:rPr>
      </w:pPr>
      <w:r>
        <w:rPr>
          <w:rFonts w:ascii="Arial" w:hAnsi="Arial"/>
          <w:b/>
          <w:bCs/>
          <w:color w:val="1F3864" w:themeColor="accent1" w:themeShade="80"/>
        </w:rPr>
        <w:t>Aftercare Advice</w:t>
      </w:r>
    </w:p>
    <w:p w14:paraId="7DA8E2C8" w14:textId="77777777" w:rsidR="002462B0" w:rsidRDefault="002462B0" w:rsidP="002462B0">
      <w:pPr>
        <w:pStyle w:val="NoSpacing"/>
        <w:rPr>
          <w:rFonts w:ascii="Arial" w:eastAsia="Arial" w:hAnsi="Arial" w:cs="Arial"/>
        </w:rPr>
      </w:pPr>
    </w:p>
    <w:p w14:paraId="531100BA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Most people </w:t>
      </w:r>
      <w:proofErr w:type="gramStart"/>
      <w:r>
        <w:rPr>
          <w:rFonts w:ascii="Arial" w:hAnsi="Arial"/>
          <w:color w:val="808080" w:themeColor="background1" w:themeShade="80"/>
        </w:rPr>
        <w:t>are able to</w:t>
      </w:r>
      <w:proofErr w:type="gramEnd"/>
      <w:r>
        <w:rPr>
          <w:rFonts w:ascii="Arial" w:hAnsi="Arial"/>
          <w:color w:val="808080" w:themeColor="background1" w:themeShade="80"/>
        </w:rPr>
        <w:t xml:space="preserve"> continue with normal activities with immediate improvement in their appearance. Some will have some redness, pin prick marks, possibly swelling- particularly in the lips. Possibly bruising. Any swelling and bruising may be more apparent the next day.</w:t>
      </w:r>
    </w:p>
    <w:p w14:paraId="4E55B2F7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</w:p>
    <w:p w14:paraId="48BF8DF0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Make-up should not be worn for 12 </w:t>
      </w:r>
      <w:proofErr w:type="gramStart"/>
      <w:r>
        <w:rPr>
          <w:rFonts w:ascii="Arial" w:hAnsi="Arial"/>
          <w:color w:val="808080" w:themeColor="background1" w:themeShade="80"/>
        </w:rPr>
        <w:t>hours</w:t>
      </w:r>
      <w:proofErr w:type="gramEnd"/>
      <w:r>
        <w:rPr>
          <w:rFonts w:ascii="Arial" w:hAnsi="Arial"/>
          <w:color w:val="808080" w:themeColor="background1" w:themeShade="80"/>
        </w:rPr>
        <w:t xml:space="preserve"> </w:t>
      </w:r>
    </w:p>
    <w:p w14:paraId="77B512B7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</w:p>
    <w:p w14:paraId="789BF136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You are advised to avoid alcohol, vigorous exercise, </w:t>
      </w:r>
      <w:proofErr w:type="gramStart"/>
      <w:r>
        <w:rPr>
          <w:rFonts w:ascii="Arial" w:hAnsi="Arial"/>
          <w:color w:val="808080" w:themeColor="background1" w:themeShade="80"/>
        </w:rPr>
        <w:t>sun bathing</w:t>
      </w:r>
      <w:proofErr w:type="gramEnd"/>
      <w:r>
        <w:rPr>
          <w:rFonts w:ascii="Arial" w:hAnsi="Arial"/>
          <w:color w:val="808080" w:themeColor="background1" w:themeShade="80"/>
        </w:rPr>
        <w:t>, and extremes of heat or cold for 14 days post treatment. These activities have been found to increase and prolong swelling.</w:t>
      </w:r>
    </w:p>
    <w:p w14:paraId="118192D7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</w:p>
    <w:p w14:paraId="32EAFD13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Swelling may worsen in the first 24 hours, and then should settle within the first few days. Cold packs can be helpful in reducing swelling. </w:t>
      </w:r>
      <w:proofErr w:type="gramStart"/>
      <w:r>
        <w:rPr>
          <w:rFonts w:ascii="Arial" w:hAnsi="Arial"/>
          <w:color w:val="808080" w:themeColor="background1" w:themeShade="80"/>
        </w:rPr>
        <w:t>As a consequence of</w:t>
      </w:r>
      <w:proofErr w:type="gramEnd"/>
      <w:r>
        <w:rPr>
          <w:rFonts w:ascii="Arial" w:hAnsi="Arial"/>
          <w:color w:val="808080" w:themeColor="background1" w:themeShade="80"/>
        </w:rPr>
        <w:t xml:space="preserve"> swelling, the product may feel harder or lumpy and you may notice some asymmetry. </w:t>
      </w:r>
      <w:proofErr w:type="gramStart"/>
      <w:r>
        <w:rPr>
          <w:rFonts w:ascii="Arial" w:hAnsi="Arial"/>
          <w:color w:val="808080" w:themeColor="background1" w:themeShade="80"/>
        </w:rPr>
        <w:t>The final result</w:t>
      </w:r>
      <w:proofErr w:type="gramEnd"/>
      <w:r>
        <w:rPr>
          <w:rFonts w:ascii="Arial" w:hAnsi="Arial"/>
          <w:color w:val="808080" w:themeColor="background1" w:themeShade="80"/>
        </w:rPr>
        <w:t xml:space="preserve"> may be judged at 2 weeks.</w:t>
      </w:r>
    </w:p>
    <w:p w14:paraId="7BFB99DD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</w:p>
    <w:p w14:paraId="7E4ABCED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Bruising may take a few days to appear, arnica can be helpful in clearing bruising.  It is advisable to avoid aspirin and alcohol for 12-48 hours after treatment. Tenderness should settle as swelling goes down. </w:t>
      </w:r>
    </w:p>
    <w:p w14:paraId="143EC3DD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</w:p>
    <w:p w14:paraId="46ECC130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Athletes should be aware some ingredients in the product may show a positive in ‘anti-dope </w:t>
      </w:r>
      <w:proofErr w:type="gramStart"/>
      <w:r>
        <w:rPr>
          <w:rFonts w:ascii="Arial" w:hAnsi="Arial"/>
          <w:color w:val="808080" w:themeColor="background1" w:themeShade="80"/>
        </w:rPr>
        <w:t>tests’</w:t>
      </w:r>
      <w:proofErr w:type="gramEnd"/>
      <w:r>
        <w:rPr>
          <w:rFonts w:ascii="Arial" w:hAnsi="Arial"/>
          <w:color w:val="808080" w:themeColor="background1" w:themeShade="80"/>
        </w:rPr>
        <w:t xml:space="preserve"> </w:t>
      </w:r>
    </w:p>
    <w:p w14:paraId="03BC285B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</w:p>
    <w:p w14:paraId="6464DD55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Please contact your practitioner if redness, tenderness, itching or swelling </w:t>
      </w:r>
      <w:r>
        <w:rPr>
          <w:rFonts w:ascii="Arial" w:hAnsi="Arial"/>
          <w:color w:val="808080" w:themeColor="background1" w:themeShade="80"/>
          <w:u w:val="single" w:color="7F7F7F"/>
        </w:rPr>
        <w:t>worsens</w:t>
      </w:r>
      <w:r>
        <w:rPr>
          <w:rFonts w:ascii="Arial" w:hAnsi="Arial"/>
          <w:color w:val="808080" w:themeColor="background1" w:themeShade="80"/>
        </w:rPr>
        <w:t xml:space="preserve"> after 3 days, rather than settling.</w:t>
      </w:r>
    </w:p>
    <w:p w14:paraId="0C8C0184" w14:textId="77777777" w:rsidR="002462B0" w:rsidRDefault="002462B0" w:rsidP="002462B0">
      <w:pPr>
        <w:pStyle w:val="NoSpacing"/>
        <w:rPr>
          <w:rFonts w:ascii="Arial" w:eastAsia="Arial" w:hAnsi="Arial" w:cs="Arial"/>
          <w:color w:val="808080" w:themeColor="background1" w:themeShade="80"/>
        </w:rPr>
      </w:pPr>
    </w:p>
    <w:p w14:paraId="7222CD30" w14:textId="0E546B91" w:rsidR="002462B0" w:rsidRDefault="002462B0" w:rsidP="002462B0">
      <w:pPr>
        <w:pStyle w:val="NoSpacing"/>
        <w:rPr>
          <w:rFonts w:ascii="Arial" w:hAnsi="Arial"/>
          <w:color w:val="808080" w:themeColor="background1" w:themeShade="80"/>
        </w:rPr>
      </w:pPr>
      <w:r>
        <w:rPr>
          <w:rFonts w:ascii="Arial" w:hAnsi="Arial"/>
          <w:color w:val="808080" w:themeColor="background1" w:themeShade="80"/>
        </w:rPr>
        <w:t xml:space="preserve">Please do not hesitate to contact us by telephone if you have any concerns at all.  </w:t>
      </w:r>
    </w:p>
    <w:p w14:paraId="3C269908" w14:textId="77777777" w:rsidR="002462B0" w:rsidRDefault="002462B0" w:rsidP="002462B0">
      <w:pPr>
        <w:pStyle w:val="NoSpacing"/>
        <w:rPr>
          <w:rFonts w:ascii="Arial" w:hAnsi="Arial"/>
          <w:color w:val="808080" w:themeColor="background1" w:themeShade="80"/>
        </w:rPr>
      </w:pPr>
    </w:p>
    <w:p w14:paraId="2FC9A5A5" w14:textId="77777777" w:rsidR="002462B0" w:rsidRDefault="002462B0" w:rsidP="002462B0">
      <w:pPr>
        <w:rPr>
          <w:color w:val="7F7F7F"/>
        </w:rPr>
      </w:pPr>
      <w:r>
        <w:rPr>
          <w:bCs/>
          <w:color w:val="808080" w:themeColor="background1" w:themeShade="80"/>
        </w:rPr>
        <w:t>Hyaluronic Acid</w:t>
      </w:r>
      <w:r>
        <w:rPr>
          <w:color w:val="808080" w:themeColor="background1" w:themeShade="80"/>
        </w:rPr>
        <w:t xml:space="preserve"> </w:t>
      </w:r>
      <w:r>
        <w:rPr>
          <w:color w:val="7F7F7F"/>
        </w:rPr>
        <w:t xml:space="preserve">administration can result in anaphylaxis (a severe allergic reaction) which </w:t>
      </w:r>
      <w:proofErr w:type="gramStart"/>
      <w:r>
        <w:rPr>
          <w:color w:val="7F7F7F"/>
        </w:rPr>
        <w:t>in itself is</w:t>
      </w:r>
      <w:proofErr w:type="gramEnd"/>
      <w:r>
        <w:rPr>
          <w:color w:val="7F7F7F"/>
        </w:rPr>
        <w:t xml:space="preserve"> life threatening and requires immediate medical attention. Symptoms of a severe allergic reaction can include shortness of breath, wheezing, coughing, difficulty swallowing, swelling of the tongue, eyelids, lips, hoarseness of the voice, stomach pain, </w:t>
      </w:r>
      <w:proofErr w:type="gramStart"/>
      <w:r>
        <w:rPr>
          <w:color w:val="7F7F7F"/>
        </w:rPr>
        <w:t>nausea</w:t>
      </w:r>
      <w:proofErr w:type="gramEnd"/>
      <w:r>
        <w:rPr>
          <w:color w:val="7F7F7F"/>
        </w:rPr>
        <w:t xml:space="preserve"> or diarrhoea. If you have any of the above </w:t>
      </w:r>
      <w:proofErr w:type="gramStart"/>
      <w:r>
        <w:rPr>
          <w:color w:val="7F7F7F"/>
        </w:rPr>
        <w:t>symptoms</w:t>
      </w:r>
      <w:proofErr w:type="gramEnd"/>
      <w:r>
        <w:rPr>
          <w:color w:val="7F7F7F"/>
        </w:rPr>
        <w:t xml:space="preserve"> please report to your nearest Accident and Emergency Department or call 999 for an ambulance.</w:t>
      </w:r>
    </w:p>
    <w:p w14:paraId="594CA0BA" w14:textId="77777777" w:rsidR="002C4985" w:rsidRDefault="002C4985" w:rsidP="002462B0">
      <w:pPr>
        <w:rPr>
          <w:color w:val="7F7F7F"/>
        </w:rPr>
      </w:pPr>
    </w:p>
    <w:p w14:paraId="13E97FD8" w14:textId="77777777" w:rsidR="002C4985" w:rsidRDefault="002C4985" w:rsidP="002462B0">
      <w:pPr>
        <w:rPr>
          <w:color w:val="7F7F7F"/>
        </w:rPr>
      </w:pPr>
    </w:p>
    <w:p w14:paraId="742A972F" w14:textId="642A578C" w:rsidR="002C4985" w:rsidRDefault="00C551E5" w:rsidP="002462B0">
      <w:pPr>
        <w:rPr>
          <w:b/>
          <w:bCs/>
          <w:color w:val="7F7F7F"/>
        </w:rPr>
      </w:pPr>
      <w:r>
        <w:rPr>
          <w:b/>
          <w:bCs/>
          <w:color w:val="7F7F7F"/>
        </w:rPr>
        <w:t>Reported</w:t>
      </w:r>
      <w:r w:rsidR="003C17EC">
        <w:rPr>
          <w:b/>
          <w:bCs/>
          <w:color w:val="7F7F7F"/>
        </w:rPr>
        <w:t xml:space="preserve"> </w:t>
      </w:r>
      <w:r w:rsidR="002C4985" w:rsidRPr="002C4985">
        <w:rPr>
          <w:b/>
          <w:bCs/>
          <w:color w:val="7F7F7F"/>
        </w:rPr>
        <w:t>Complications</w:t>
      </w:r>
    </w:p>
    <w:p w14:paraId="722E6699" w14:textId="77777777" w:rsidR="00C02C93" w:rsidRPr="002C4985" w:rsidRDefault="00C02C93" w:rsidP="002462B0">
      <w:pPr>
        <w:rPr>
          <w:b/>
          <w:bCs/>
          <w:color w:val="7F7F7F"/>
        </w:rPr>
      </w:pPr>
    </w:p>
    <w:p w14:paraId="207C104A" w14:textId="4B8962D1" w:rsidR="002462B0" w:rsidRDefault="002C4985">
      <w:pPr>
        <w:rPr>
          <w:b/>
          <w:bCs/>
        </w:rPr>
      </w:pPr>
      <w:r>
        <w:rPr>
          <w:b/>
          <w:bCs/>
        </w:rPr>
        <w:t xml:space="preserve">Bruising </w:t>
      </w:r>
    </w:p>
    <w:p w14:paraId="65ACC0E5" w14:textId="1B779F89" w:rsidR="002C4985" w:rsidRDefault="002C4985">
      <w:pPr>
        <w:rPr>
          <w:b/>
          <w:bCs/>
        </w:rPr>
      </w:pPr>
      <w:r>
        <w:rPr>
          <w:b/>
          <w:bCs/>
        </w:rPr>
        <w:t>Swelling</w:t>
      </w:r>
    </w:p>
    <w:p w14:paraId="67E0410E" w14:textId="767250D3" w:rsidR="002C4985" w:rsidRDefault="00830862">
      <w:pPr>
        <w:rPr>
          <w:b/>
          <w:bCs/>
        </w:rPr>
      </w:pPr>
      <w:r>
        <w:rPr>
          <w:b/>
          <w:bCs/>
        </w:rPr>
        <w:t>Inflammatory skin reaction</w:t>
      </w:r>
    </w:p>
    <w:p w14:paraId="2E3D7E2B" w14:textId="76D1ACF3" w:rsidR="00830862" w:rsidRDefault="00830862">
      <w:pPr>
        <w:rPr>
          <w:b/>
          <w:bCs/>
        </w:rPr>
      </w:pPr>
      <w:r>
        <w:rPr>
          <w:b/>
          <w:bCs/>
        </w:rPr>
        <w:t>Pain</w:t>
      </w:r>
    </w:p>
    <w:p w14:paraId="06EB74BA" w14:textId="78D06F9C" w:rsidR="009A3727" w:rsidRDefault="009A3727">
      <w:pPr>
        <w:rPr>
          <w:b/>
          <w:bCs/>
        </w:rPr>
      </w:pPr>
      <w:r>
        <w:rPr>
          <w:b/>
          <w:bCs/>
        </w:rPr>
        <w:lastRenderedPageBreak/>
        <w:t>Itching</w:t>
      </w:r>
    </w:p>
    <w:p w14:paraId="497EFA4A" w14:textId="3E68123C" w:rsidR="009A3727" w:rsidRDefault="009A3727">
      <w:pPr>
        <w:rPr>
          <w:b/>
          <w:bCs/>
        </w:rPr>
      </w:pPr>
      <w:r>
        <w:rPr>
          <w:b/>
          <w:bCs/>
        </w:rPr>
        <w:t>Pain on palpation</w:t>
      </w:r>
    </w:p>
    <w:p w14:paraId="70C2759F" w14:textId="1503FFFF" w:rsidR="009A3727" w:rsidRDefault="00AC44C7">
      <w:pPr>
        <w:rPr>
          <w:b/>
          <w:bCs/>
        </w:rPr>
      </w:pPr>
      <w:r>
        <w:rPr>
          <w:b/>
          <w:bCs/>
        </w:rPr>
        <w:t>Delayed onset nodule</w:t>
      </w:r>
    </w:p>
    <w:p w14:paraId="3EFA6B7C" w14:textId="3A0563C6" w:rsidR="00AC44C7" w:rsidRDefault="00AC44C7">
      <w:pPr>
        <w:rPr>
          <w:b/>
          <w:bCs/>
        </w:rPr>
      </w:pPr>
      <w:r>
        <w:rPr>
          <w:b/>
          <w:bCs/>
        </w:rPr>
        <w:t>Vascular occlusion</w:t>
      </w:r>
    </w:p>
    <w:p w14:paraId="408BE15B" w14:textId="6251F96E" w:rsidR="00C02C93" w:rsidRDefault="00C02C93">
      <w:pPr>
        <w:rPr>
          <w:b/>
          <w:bCs/>
        </w:rPr>
      </w:pPr>
      <w:proofErr w:type="spellStart"/>
      <w:r>
        <w:rPr>
          <w:b/>
          <w:bCs/>
        </w:rPr>
        <w:t>Abcess</w:t>
      </w:r>
      <w:proofErr w:type="spellEnd"/>
    </w:p>
    <w:p w14:paraId="51F87A39" w14:textId="17F739A7" w:rsidR="00C02C93" w:rsidRDefault="00C02C93">
      <w:pPr>
        <w:rPr>
          <w:b/>
          <w:bCs/>
        </w:rPr>
      </w:pPr>
      <w:r>
        <w:rPr>
          <w:b/>
          <w:bCs/>
        </w:rPr>
        <w:t>Necrosis</w:t>
      </w:r>
    </w:p>
    <w:p w14:paraId="2E9C45F6" w14:textId="77777777" w:rsidR="00E30B35" w:rsidRDefault="00E30B35">
      <w:pPr>
        <w:rPr>
          <w:b/>
          <w:bCs/>
        </w:rPr>
      </w:pPr>
    </w:p>
    <w:p w14:paraId="507E4497" w14:textId="3044A66E" w:rsidR="00E30B35" w:rsidRPr="002C4985" w:rsidRDefault="00E30B35">
      <w:pPr>
        <w:rPr>
          <w:b/>
          <w:bCs/>
        </w:rPr>
      </w:pPr>
      <w:r>
        <w:rPr>
          <w:b/>
          <w:bCs/>
        </w:rPr>
        <w:t>These can all be discussed at consultation</w:t>
      </w:r>
    </w:p>
    <w:sectPr w:rsidR="00E30B35" w:rsidRPr="002C4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951F7"/>
    <w:multiLevelType w:val="hybridMultilevel"/>
    <w:tmpl w:val="65D2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5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B0"/>
    <w:rsid w:val="002462B0"/>
    <w:rsid w:val="002C4985"/>
    <w:rsid w:val="003C17EC"/>
    <w:rsid w:val="00830862"/>
    <w:rsid w:val="009A3727"/>
    <w:rsid w:val="00AC44C7"/>
    <w:rsid w:val="00C02C93"/>
    <w:rsid w:val="00C551E5"/>
    <w:rsid w:val="00E3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5109"/>
  <w15:chartTrackingRefBased/>
  <w15:docId w15:val="{3B5ED4AE-D71F-457D-976F-1FEE5C1A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B0"/>
    <w:pPr>
      <w:spacing w:after="0" w:line="276" w:lineRule="auto"/>
    </w:pPr>
    <w:rPr>
      <w:rFonts w:ascii="Arial" w:eastAsia="Arial" w:hAnsi="Arial" w:cs="Arial"/>
      <w:color w:val="000000"/>
      <w:kern w:val="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62B0"/>
    <w:pPr>
      <w:spacing w:after="0" w:line="240" w:lineRule="auto"/>
    </w:pPr>
    <w:rPr>
      <w:rFonts w:ascii="Calibri" w:eastAsia="Calibri" w:hAnsi="Calibri" w:cs="Calibri"/>
      <w:color w:val="000000"/>
      <w:kern w:val="0"/>
      <w:u w:color="00000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Boyd</dc:creator>
  <cp:keywords/>
  <dc:description/>
  <cp:lastModifiedBy>Barbara Boyd</cp:lastModifiedBy>
  <cp:revision>9</cp:revision>
  <dcterms:created xsi:type="dcterms:W3CDTF">2023-09-14T13:50:00Z</dcterms:created>
  <dcterms:modified xsi:type="dcterms:W3CDTF">2023-09-14T14:30:00Z</dcterms:modified>
</cp:coreProperties>
</file>